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/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24D8015F" w:rsidR="00F40F66" w:rsidRDefault="00905F1A">
      <w:r>
        <w:t xml:space="preserve">A meeting of </w:t>
      </w:r>
      <w:r w:rsidR="003E0901">
        <w:t xml:space="preserve">Long Middle School Go Team </w:t>
      </w:r>
      <w:r>
        <w:t xml:space="preserve">was held at </w:t>
      </w:r>
      <w:r w:rsidR="003E0901">
        <w:t xml:space="preserve">Long Middle School </w:t>
      </w:r>
      <w:r>
        <w:t xml:space="preserve">on </w:t>
      </w:r>
      <w:r w:rsidR="003E0901">
        <w:t>October 18, 2016</w:t>
      </w:r>
      <w:r>
        <w:t>.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29298AB8" w:rsidR="00F40F66" w:rsidRDefault="00905F1A">
      <w:r>
        <w:t xml:space="preserve">Attendees included </w:t>
      </w:r>
    </w:p>
    <w:p w14:paraId="025D1E9A" w14:textId="41B8279E" w:rsidR="003E0901" w:rsidRDefault="003E0901">
      <w:r>
        <w:t>Kristin Hemingway</w:t>
      </w:r>
    </w:p>
    <w:p w14:paraId="39BB8013" w14:textId="692D1A76" w:rsidR="003E0901" w:rsidRDefault="003E0901">
      <w:r>
        <w:t>Lisa Hill</w:t>
      </w:r>
    </w:p>
    <w:p w14:paraId="50D4B143" w14:textId="0AA14184" w:rsidR="003E0901" w:rsidRDefault="003E0901">
      <w:r>
        <w:t>Tony Jones</w:t>
      </w:r>
    </w:p>
    <w:p w14:paraId="675B2730" w14:textId="27D41FBB" w:rsidR="003E0901" w:rsidRDefault="003E0901">
      <w:r>
        <w:t>Charisse Walker-Cochran</w:t>
      </w:r>
    </w:p>
    <w:p w14:paraId="79A56DB3" w14:textId="45F6134E" w:rsidR="003E0901" w:rsidRDefault="003E0901">
      <w:r>
        <w:t>Nick Goodly</w:t>
      </w:r>
    </w:p>
    <w:p w14:paraId="321AB748" w14:textId="614D9F25" w:rsidR="003E0901" w:rsidRDefault="003E0901">
      <w:r>
        <w:t>Tammy Dixon</w:t>
      </w:r>
    </w:p>
    <w:p w14:paraId="0C4F827D" w14:textId="12FB25C1" w:rsidR="003E0901" w:rsidRDefault="003E0901">
      <w:r>
        <w:t>Marsha Mitchell</w:t>
      </w:r>
    </w:p>
    <w:p w14:paraId="0218F852" w14:textId="11EA8A37" w:rsidR="003E0901" w:rsidRDefault="003E0901">
      <w:r>
        <w:t>Stephanie Evans</w:t>
      </w:r>
    </w:p>
    <w:p w14:paraId="6DC52AD5" w14:textId="7CB083E3" w:rsidR="003E0901" w:rsidRDefault="003E0901">
      <w:r>
        <w:t>Natasha Hart</w:t>
      </w:r>
    </w:p>
    <w:p w14:paraId="380A42C6" w14:textId="6A38BD78" w:rsidR="003E0901" w:rsidRDefault="003E0901">
      <w:r>
        <w:t>Morgan Garner</w:t>
      </w:r>
    </w:p>
    <w:p w14:paraId="7CCD94C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61BC9498" w14:textId="77777777" w:rsidR="003E0901" w:rsidRDefault="003E0901">
      <w:pPr>
        <w:pStyle w:val="Heading1"/>
        <w:rPr>
          <w:color w:val="EA751A"/>
        </w:rPr>
      </w:pPr>
    </w:p>
    <w:p w14:paraId="28AF3775" w14:textId="77777777"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Approval of minutes</w:t>
      </w:r>
    </w:p>
    <w:p w14:paraId="24A4F9DF" w14:textId="5A37EFAD" w:rsidR="003E0901" w:rsidRPr="003E0901" w:rsidRDefault="003E0901" w:rsidP="003E0901">
      <w:r>
        <w:t>Secretary share minutes have been submitted to GO Liaison for uploading to GO website</w:t>
      </w:r>
    </w:p>
    <w:p w14:paraId="49AF7AC0" w14:textId="77777777"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Reports</w:t>
      </w:r>
    </w:p>
    <w:p w14:paraId="2EF2ABAC" w14:textId="4C96ECB3" w:rsidR="003E0901" w:rsidRPr="003E0901" w:rsidRDefault="003E0901" w:rsidP="003E0901">
      <w:pPr>
        <w:rPr>
          <w:color w:val="FFC000"/>
        </w:rPr>
      </w:pPr>
      <w:r w:rsidRPr="003E0901">
        <w:rPr>
          <w:color w:val="FFC000"/>
        </w:rPr>
        <w:t>Public Comment:</w:t>
      </w:r>
    </w:p>
    <w:p w14:paraId="4A196DD2" w14:textId="77F63663" w:rsidR="003E0901" w:rsidRPr="003E0901" w:rsidRDefault="003E0901" w:rsidP="003E0901">
      <w:r>
        <w:t>No public comment</w:t>
      </w:r>
    </w:p>
    <w:p w14:paraId="146A42E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Unfinished business</w:t>
      </w:r>
    </w:p>
    <w:p w14:paraId="4B94F646" w14:textId="0DF3C94C" w:rsidR="00F40F66" w:rsidRDefault="003E0901">
      <w:r>
        <w:t>Public Comment Standards</w:t>
      </w:r>
    </w:p>
    <w:p w14:paraId="5C7E2719" w14:textId="0F41E48A" w:rsidR="003E0901" w:rsidRDefault="003E0901" w:rsidP="003E0901">
      <w:pPr>
        <w:pStyle w:val="ListParagraph"/>
        <w:numPr>
          <w:ilvl w:val="0"/>
          <w:numId w:val="1"/>
        </w:numPr>
      </w:pPr>
      <w:r>
        <w:t>Standards were approved by team as written</w:t>
      </w:r>
    </w:p>
    <w:p w14:paraId="69F34FE4" w14:textId="77777777" w:rsidR="003E0901" w:rsidRDefault="003E0901" w:rsidP="003E0901"/>
    <w:p w14:paraId="4A61D79A" w14:textId="77777777" w:rsidR="003E0901" w:rsidRDefault="003E0901" w:rsidP="003E0901"/>
    <w:p w14:paraId="269906D7" w14:textId="77777777" w:rsidR="003E0901" w:rsidRDefault="003E0901" w:rsidP="003E0901"/>
    <w:p w14:paraId="57A81C0D" w14:textId="77777777" w:rsidR="003E0901" w:rsidRDefault="003E0901" w:rsidP="003E0901"/>
    <w:p w14:paraId="60B15CCC" w14:textId="6A4B2F8C" w:rsidR="003E0901" w:rsidRDefault="003E0901" w:rsidP="003E0901">
      <w:pPr>
        <w:pStyle w:val="ListParagraph"/>
        <w:numPr>
          <w:ilvl w:val="0"/>
          <w:numId w:val="1"/>
        </w:numPr>
      </w:pPr>
      <w:r>
        <w:t>Public comment standards will be forwarded to Chaundra Gibson (GO Team Liaison</w:t>
      </w:r>
    </w:p>
    <w:p w14:paraId="5EBADB75" w14:textId="608503E5" w:rsidR="003E0901" w:rsidRDefault="003E0901" w:rsidP="003E0901">
      <w:pPr>
        <w:pStyle w:val="ListParagraph"/>
        <w:numPr>
          <w:ilvl w:val="0"/>
          <w:numId w:val="1"/>
        </w:numPr>
      </w:pPr>
      <w:r>
        <w:t>Post Agenda and Media Center number (404) 802 4820 on agenda for parents to get access to building</w:t>
      </w:r>
    </w:p>
    <w:p w14:paraId="616C0212" w14:textId="77777777" w:rsidR="003E0901" w:rsidRDefault="003E0901" w:rsidP="003E0901">
      <w:pPr>
        <w:pStyle w:val="ListParagraph"/>
      </w:pPr>
    </w:p>
    <w:p w14:paraId="2CB8C647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New business</w:t>
      </w:r>
    </w:p>
    <w:p w14:paraId="479B6C62" w14:textId="76EA6520" w:rsidR="00F40F66" w:rsidRDefault="003E0901">
      <w:r>
        <w:t>Strategic Planning updates</w:t>
      </w:r>
    </w:p>
    <w:p w14:paraId="193685AC" w14:textId="4443038F" w:rsidR="003E0901" w:rsidRDefault="003E0901" w:rsidP="003E0901">
      <w:pPr>
        <w:pStyle w:val="ListParagraph"/>
        <w:numPr>
          <w:ilvl w:val="0"/>
          <w:numId w:val="2"/>
        </w:numPr>
      </w:pPr>
      <w:r>
        <w:t>Ms. Hill shared Charter System Pulse Check</w:t>
      </w:r>
    </w:p>
    <w:p w14:paraId="1FC2A418" w14:textId="77777777" w:rsidR="003E0901" w:rsidRDefault="003E0901" w:rsidP="003E0901">
      <w:pPr>
        <w:pStyle w:val="ListParagraph"/>
        <w:numPr>
          <w:ilvl w:val="0"/>
          <w:numId w:val="2"/>
        </w:numPr>
      </w:pPr>
      <w:r>
        <w:t>Strategic Plans due date is December 16</w:t>
      </w:r>
    </w:p>
    <w:p w14:paraId="59EC6B60" w14:textId="0E4CAD48" w:rsidR="003E0901" w:rsidRDefault="003E0901" w:rsidP="003E0901">
      <w:pPr>
        <w:pStyle w:val="ListParagraph"/>
        <w:numPr>
          <w:ilvl w:val="0"/>
          <w:numId w:val="2"/>
        </w:numPr>
      </w:pPr>
      <w:r>
        <w:t xml:space="preserve"> Invite leadership team to GO Team meeting as well as get input from Leadership Team in regards to the Strategic Plan Goals</w:t>
      </w:r>
    </w:p>
    <w:p w14:paraId="1D09714F" w14:textId="410A9DB2" w:rsidR="003E0901" w:rsidRDefault="003E0901" w:rsidP="003E0901">
      <w:pPr>
        <w:pStyle w:val="ListParagraph"/>
        <w:numPr>
          <w:ilvl w:val="0"/>
          <w:numId w:val="2"/>
        </w:numPr>
      </w:pPr>
      <w:r>
        <w:t>J. W. Dobbs plan that was shared in principal’s meeting was used as a guide for developing our plan</w:t>
      </w:r>
    </w:p>
    <w:p w14:paraId="0B75CB72" w14:textId="4D64610A" w:rsidR="003E0901" w:rsidRDefault="003E0901" w:rsidP="003E0901">
      <w:pPr>
        <w:pStyle w:val="ListParagraph"/>
        <w:numPr>
          <w:ilvl w:val="0"/>
          <w:numId w:val="2"/>
        </w:numPr>
      </w:pPr>
      <w:r>
        <w:t xml:space="preserve">Team agreed to focus on school priorities of the plan for this meeting </w:t>
      </w:r>
    </w:p>
    <w:p w14:paraId="1EEB8BE9" w14:textId="73C849A1" w:rsidR="003E0901" w:rsidRDefault="003E0901" w:rsidP="003E0901">
      <w:r>
        <w:t>School Priorities</w:t>
      </w:r>
    </w:p>
    <w:p w14:paraId="39B1C466" w14:textId="46771A55" w:rsidR="003E0901" w:rsidRDefault="003E0901" w:rsidP="003E0901">
      <w:pPr>
        <w:pStyle w:val="ListParagraph"/>
        <w:numPr>
          <w:ilvl w:val="0"/>
          <w:numId w:val="3"/>
        </w:numPr>
      </w:pPr>
      <w:r>
        <w:t xml:space="preserve"> Academics</w:t>
      </w:r>
    </w:p>
    <w:p w14:paraId="038080D2" w14:textId="77777777" w:rsidR="00CD289C" w:rsidRDefault="00CD289C" w:rsidP="00CD289C">
      <w:pPr>
        <w:spacing w:before="132" w:line="249" w:lineRule="auto"/>
        <w:ind w:firstLine="720"/>
        <w:rPr>
          <w:color w:val="FBAA19"/>
          <w:sz w:val="18"/>
        </w:rPr>
      </w:pPr>
      <w:r w:rsidRPr="00CD289C">
        <w:rPr>
          <w:color w:val="FBAA19"/>
          <w:sz w:val="18"/>
        </w:rPr>
        <w:t xml:space="preserve">1. </w:t>
      </w:r>
      <w:r w:rsidRPr="00CD289C">
        <w:rPr>
          <w:color w:val="FBAA19"/>
          <w:sz w:val="18"/>
        </w:rPr>
        <w:t>Priority #1 - Improve student mastery of core content knowledge.</w:t>
      </w:r>
    </w:p>
    <w:p w14:paraId="118908B3" w14:textId="73DA9F40" w:rsidR="00CD289C" w:rsidRDefault="00CD289C" w:rsidP="00CD289C">
      <w:pPr>
        <w:spacing w:before="132" w:line="249" w:lineRule="auto"/>
        <w:ind w:firstLine="720"/>
        <w:rPr>
          <w:color w:val="FBAA19"/>
          <w:w w:val="95"/>
          <w:sz w:val="18"/>
        </w:rPr>
      </w:pPr>
      <w:r>
        <w:rPr>
          <w:color w:val="FBAA19"/>
          <w:sz w:val="18"/>
        </w:rPr>
        <w:t xml:space="preserve">2. </w:t>
      </w:r>
      <w:r>
        <w:rPr>
          <w:color w:val="FBAA19"/>
          <w:sz w:val="18"/>
        </w:rPr>
        <w:t xml:space="preserve">Priority #2 - Implement STEM program </w:t>
      </w:r>
      <w:r>
        <w:rPr>
          <w:color w:val="FBAA19"/>
          <w:w w:val="95"/>
          <w:sz w:val="18"/>
        </w:rPr>
        <w:t>model across all schools</w:t>
      </w:r>
      <w:r>
        <w:rPr>
          <w:color w:val="FBAA19"/>
          <w:w w:val="95"/>
          <w:sz w:val="18"/>
        </w:rPr>
        <w:t>.</w:t>
      </w:r>
    </w:p>
    <w:p w14:paraId="0F5A1318" w14:textId="5B751990" w:rsidR="00CD289C" w:rsidRDefault="00CD289C" w:rsidP="00CD289C">
      <w:pPr>
        <w:pStyle w:val="ListParagraph"/>
        <w:spacing w:before="132" w:line="249" w:lineRule="auto"/>
        <w:ind w:left="736"/>
        <w:rPr>
          <w:color w:val="FBAA19"/>
          <w:sz w:val="18"/>
        </w:rPr>
      </w:pPr>
      <w:r>
        <w:rPr>
          <w:color w:val="FBAA19"/>
          <w:sz w:val="18"/>
        </w:rPr>
        <w:t xml:space="preserve">3. </w:t>
      </w:r>
      <w:r>
        <w:rPr>
          <w:color w:val="FBAA19"/>
          <w:sz w:val="18"/>
        </w:rPr>
        <w:t>Priority #3 - Prepare all students to have essential life skills.</w:t>
      </w:r>
    </w:p>
    <w:p w14:paraId="251C4579" w14:textId="77777777" w:rsidR="00CD289C" w:rsidRPr="00CD289C" w:rsidRDefault="00CD289C" w:rsidP="00CD289C">
      <w:pPr>
        <w:pStyle w:val="ListParagraph"/>
        <w:spacing w:before="132" w:line="249" w:lineRule="auto"/>
        <w:ind w:left="736"/>
        <w:rPr>
          <w:b w:val="0"/>
          <w:sz w:val="18"/>
        </w:rPr>
      </w:pPr>
    </w:p>
    <w:p w14:paraId="767298AE" w14:textId="36628540" w:rsidR="00CD289C" w:rsidRPr="00CD289C" w:rsidRDefault="00CD289C" w:rsidP="00CD289C">
      <w:pPr>
        <w:pStyle w:val="ListParagraph"/>
        <w:spacing w:before="127" w:line="249" w:lineRule="auto"/>
        <w:ind w:left="736" w:right="379"/>
        <w:rPr>
          <w:b w:val="0"/>
          <w:sz w:val="18"/>
        </w:rPr>
      </w:pPr>
      <w:r>
        <w:rPr>
          <w:color w:val="FBAA19"/>
          <w:sz w:val="18"/>
        </w:rPr>
        <w:t xml:space="preserve">4. </w:t>
      </w:r>
      <w:r w:rsidRPr="00CD289C">
        <w:rPr>
          <w:color w:val="FBAA19"/>
          <w:sz w:val="18"/>
        </w:rPr>
        <w:t>Priority #4 - Prepare all students for college and career.</w:t>
      </w:r>
    </w:p>
    <w:p w14:paraId="661A1BC6" w14:textId="2D312721" w:rsidR="003E0901" w:rsidRDefault="003E0901" w:rsidP="003E0901">
      <w:pPr>
        <w:pStyle w:val="ListParagraph"/>
      </w:pPr>
      <w:r>
        <w:t xml:space="preserve"> </w:t>
      </w:r>
    </w:p>
    <w:p w14:paraId="6239FFE0" w14:textId="51B6F15B" w:rsidR="003E0901" w:rsidRDefault="00CD289C" w:rsidP="003E0901">
      <w:pPr>
        <w:pStyle w:val="ListParagraph"/>
        <w:numPr>
          <w:ilvl w:val="0"/>
          <w:numId w:val="3"/>
        </w:numPr>
      </w:pPr>
      <w:r>
        <w:t>Talent</w:t>
      </w:r>
    </w:p>
    <w:p w14:paraId="00BF944A" w14:textId="6762AACB" w:rsidR="00CD289C" w:rsidRPr="00CD289C" w:rsidRDefault="00CD289C" w:rsidP="00CD289C">
      <w:pPr>
        <w:pStyle w:val="Heading7"/>
        <w:numPr>
          <w:ilvl w:val="0"/>
          <w:numId w:val="7"/>
        </w:numPr>
        <w:spacing w:before="55"/>
        <w:rPr>
          <w:color w:val="EE4789"/>
          <w:sz w:val="18"/>
          <w:szCs w:val="18"/>
        </w:rPr>
      </w:pPr>
      <w:r w:rsidRPr="00CD289C">
        <w:rPr>
          <w:color w:val="EE4789"/>
          <w:sz w:val="18"/>
          <w:szCs w:val="18"/>
        </w:rPr>
        <w:t>Priority #6 - Build teacher capacity.</w:t>
      </w:r>
    </w:p>
    <w:p w14:paraId="422F2C70" w14:textId="775C5E67" w:rsidR="00CD289C" w:rsidRPr="00CD289C" w:rsidRDefault="00CD289C" w:rsidP="00CD289C">
      <w:pPr>
        <w:pStyle w:val="ListParagraph"/>
        <w:numPr>
          <w:ilvl w:val="0"/>
          <w:numId w:val="7"/>
        </w:numPr>
        <w:spacing w:before="137" w:line="249" w:lineRule="auto"/>
        <w:rPr>
          <w:color w:val="EE4789"/>
          <w:sz w:val="18"/>
          <w:szCs w:val="18"/>
        </w:rPr>
      </w:pPr>
      <w:r w:rsidRPr="00CD289C">
        <w:rPr>
          <w:color w:val="EE4789"/>
          <w:sz w:val="18"/>
          <w:szCs w:val="18"/>
        </w:rPr>
        <w:t xml:space="preserve"> </w:t>
      </w:r>
      <w:r w:rsidRPr="00CD289C">
        <w:rPr>
          <w:color w:val="EE4789"/>
          <w:sz w:val="18"/>
          <w:szCs w:val="18"/>
        </w:rPr>
        <w:t>Priority #7 - Expand school leadership development opportunities.</w:t>
      </w:r>
    </w:p>
    <w:p w14:paraId="6EC34488" w14:textId="77777777" w:rsidR="00CD289C" w:rsidRDefault="00CD289C" w:rsidP="00CD289C">
      <w:pPr>
        <w:spacing w:before="137" w:line="249" w:lineRule="auto"/>
        <w:ind w:left="720"/>
        <w:rPr>
          <w:color w:val="EE4789"/>
          <w:sz w:val="18"/>
          <w:szCs w:val="18"/>
        </w:rPr>
      </w:pPr>
    </w:p>
    <w:p w14:paraId="54291742" w14:textId="2483D291" w:rsidR="00CD289C" w:rsidRDefault="00CD289C" w:rsidP="00CD289C">
      <w:pPr>
        <w:pStyle w:val="ListParagraph"/>
        <w:numPr>
          <w:ilvl w:val="0"/>
          <w:numId w:val="3"/>
        </w:numPr>
        <w:spacing w:before="137" w:line="249" w:lineRule="auto"/>
        <w:rPr>
          <w:color w:val="auto"/>
        </w:rPr>
      </w:pPr>
      <w:r>
        <w:rPr>
          <w:color w:val="auto"/>
        </w:rPr>
        <w:t>Resources</w:t>
      </w:r>
    </w:p>
    <w:p w14:paraId="3930BD7F" w14:textId="77777777" w:rsidR="00CD289C" w:rsidRDefault="00CD289C" w:rsidP="00CD289C">
      <w:pPr>
        <w:pStyle w:val="ListParagraph"/>
        <w:spacing w:before="137" w:line="249" w:lineRule="auto"/>
        <w:rPr>
          <w:color w:val="auto"/>
        </w:rPr>
      </w:pPr>
    </w:p>
    <w:p w14:paraId="1DE28C40" w14:textId="24DF87BB" w:rsidR="00CD289C" w:rsidRPr="00CD289C" w:rsidRDefault="00CD289C" w:rsidP="00CD289C">
      <w:pPr>
        <w:pStyle w:val="ListParagraph"/>
        <w:numPr>
          <w:ilvl w:val="0"/>
          <w:numId w:val="8"/>
        </w:numPr>
        <w:spacing w:before="137" w:line="249" w:lineRule="auto"/>
        <w:rPr>
          <w:color w:val="auto"/>
          <w:sz w:val="18"/>
          <w:szCs w:val="18"/>
        </w:rPr>
      </w:pPr>
      <w:r w:rsidRPr="00CD289C">
        <w:rPr>
          <w:color w:val="009566"/>
          <w:sz w:val="18"/>
          <w:szCs w:val="18"/>
        </w:rPr>
        <w:t>Priority #8 - Build systems and resources to support the Cluster Plan, to include STEM implementation</w:t>
      </w:r>
    </w:p>
    <w:p w14:paraId="7CB925C7" w14:textId="77777777" w:rsidR="00CD289C" w:rsidRPr="00CD289C" w:rsidRDefault="00CD289C" w:rsidP="00CD289C">
      <w:pPr>
        <w:pStyle w:val="ListParagraph"/>
        <w:spacing w:before="137" w:line="249" w:lineRule="auto"/>
        <w:ind w:left="1080"/>
        <w:rPr>
          <w:color w:val="auto"/>
          <w:sz w:val="18"/>
          <w:szCs w:val="18"/>
        </w:rPr>
      </w:pPr>
    </w:p>
    <w:p w14:paraId="56D33895" w14:textId="26E764DA" w:rsidR="00CD289C" w:rsidRDefault="00CD289C" w:rsidP="00CD289C">
      <w:pPr>
        <w:pStyle w:val="ListParagraph"/>
        <w:numPr>
          <w:ilvl w:val="0"/>
          <w:numId w:val="8"/>
        </w:numPr>
        <w:spacing w:before="137" w:line="249" w:lineRule="auto"/>
        <w:rPr>
          <w:color w:val="auto"/>
        </w:rPr>
      </w:pPr>
      <w:r w:rsidRPr="00CD289C">
        <w:rPr>
          <w:color w:val="009566"/>
          <w:sz w:val="18"/>
          <w:szCs w:val="18"/>
        </w:rPr>
        <w:t>Priority #9 - Build systems identifying and addressing root causes to promote social and academic growth</w:t>
      </w:r>
      <w:r>
        <w:rPr>
          <w:color w:val="009566"/>
        </w:rPr>
        <w:t>.</w:t>
      </w:r>
    </w:p>
    <w:p w14:paraId="7031C603" w14:textId="77777777" w:rsidR="00CD289C" w:rsidRPr="00CD289C" w:rsidRDefault="00CD289C" w:rsidP="00CD289C">
      <w:pPr>
        <w:spacing w:before="137" w:line="249" w:lineRule="auto"/>
        <w:rPr>
          <w:color w:val="auto"/>
        </w:rPr>
      </w:pPr>
    </w:p>
    <w:p w14:paraId="3B577081" w14:textId="45AB2BB1" w:rsidR="00CD289C" w:rsidRDefault="00CD289C" w:rsidP="00CD289C">
      <w:pPr>
        <w:pStyle w:val="ListParagraph"/>
        <w:numPr>
          <w:ilvl w:val="0"/>
          <w:numId w:val="3"/>
        </w:numPr>
        <w:spacing w:before="137" w:line="249" w:lineRule="auto"/>
        <w:rPr>
          <w:color w:val="auto"/>
        </w:rPr>
      </w:pPr>
      <w:r>
        <w:rPr>
          <w:color w:val="auto"/>
        </w:rPr>
        <w:t>Culture</w:t>
      </w:r>
    </w:p>
    <w:p w14:paraId="1FA8C6E3" w14:textId="3C8606A1" w:rsidR="00CD289C" w:rsidRPr="00CD289C" w:rsidRDefault="00CD289C" w:rsidP="009031BB">
      <w:pPr>
        <w:pStyle w:val="Heading7"/>
        <w:numPr>
          <w:ilvl w:val="0"/>
          <w:numId w:val="9"/>
        </w:numPr>
        <w:spacing w:before="11"/>
        <w:rPr>
          <w:sz w:val="18"/>
          <w:szCs w:val="18"/>
        </w:rPr>
      </w:pPr>
      <w:r w:rsidRPr="00CD289C">
        <w:rPr>
          <w:color w:val="656668"/>
          <w:sz w:val="18"/>
          <w:szCs w:val="18"/>
        </w:rPr>
        <w:t>Priority #10 - Inform and engage the school community.</w:t>
      </w:r>
    </w:p>
    <w:p w14:paraId="44E13910" w14:textId="28E2B022" w:rsidR="00CD289C" w:rsidRPr="00CD289C" w:rsidRDefault="00CD289C" w:rsidP="00CD289C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CD289C">
        <w:rPr>
          <w:color w:val="656668"/>
          <w:sz w:val="18"/>
          <w:szCs w:val="18"/>
        </w:rPr>
        <w:t xml:space="preserve">Priority #11 - Develop a positive, informed, and engaged </w:t>
      </w:r>
      <w:r w:rsidRPr="00CD289C">
        <w:rPr>
          <w:color w:val="656668"/>
          <w:w w:val="95"/>
          <w:sz w:val="18"/>
          <w:szCs w:val="18"/>
        </w:rPr>
        <w:t>school culture</w:t>
      </w:r>
    </w:p>
    <w:p w14:paraId="501007D5" w14:textId="77777777" w:rsidR="00CD289C" w:rsidRPr="00CD289C" w:rsidRDefault="00CD289C" w:rsidP="00CD289C">
      <w:pPr>
        <w:spacing w:before="137" w:line="249" w:lineRule="auto"/>
        <w:ind w:left="720"/>
        <w:rPr>
          <w:color w:val="auto"/>
        </w:rPr>
      </w:pPr>
    </w:p>
    <w:p w14:paraId="4539C45F" w14:textId="370A5BEF" w:rsidR="00CD289C" w:rsidRPr="00CD289C" w:rsidRDefault="00CD289C" w:rsidP="00CD289C">
      <w:pPr>
        <w:spacing w:before="137" w:line="249" w:lineRule="auto"/>
        <w:rPr>
          <w:color w:val="EE4789"/>
          <w:sz w:val="18"/>
          <w:szCs w:val="18"/>
        </w:rPr>
      </w:pPr>
    </w:p>
    <w:p w14:paraId="74639E55" w14:textId="77777777" w:rsidR="00CD289C" w:rsidRPr="00CD289C" w:rsidRDefault="00CD289C" w:rsidP="00CD289C">
      <w:pPr>
        <w:spacing w:before="137" w:line="249" w:lineRule="auto"/>
        <w:ind w:left="720"/>
        <w:rPr>
          <w:b w:val="0"/>
          <w:sz w:val="18"/>
        </w:rPr>
      </w:pPr>
    </w:p>
    <w:p w14:paraId="0502FA18" w14:textId="77777777" w:rsidR="00CD289C" w:rsidRPr="00CD289C" w:rsidRDefault="00CD289C" w:rsidP="00CD289C">
      <w:pPr>
        <w:pStyle w:val="ListParagraph"/>
        <w:ind w:left="1080"/>
      </w:pPr>
    </w:p>
    <w:p w14:paraId="48A20A19" w14:textId="503E88A8" w:rsidR="00CD289C" w:rsidRDefault="00CD289C" w:rsidP="00CD289C">
      <w:pPr>
        <w:pStyle w:val="ListParagraph"/>
      </w:pPr>
    </w:p>
    <w:p w14:paraId="6D3B8A97" w14:textId="7EF8A6B8" w:rsidR="00CD289C" w:rsidRDefault="00CD289C" w:rsidP="00CD289C">
      <w:pPr>
        <w:pStyle w:val="ListParagraph"/>
      </w:pPr>
      <w:r>
        <w:t>The Team vote unanimously to move forward with the priorities listed above.</w:t>
      </w:r>
    </w:p>
    <w:p w14:paraId="6E990243" w14:textId="77777777" w:rsidR="00CD289C" w:rsidRDefault="00CD289C" w:rsidP="00CD289C">
      <w:pPr>
        <w:pStyle w:val="ListParagraph"/>
      </w:pPr>
    </w:p>
    <w:p w14:paraId="2420CDB7" w14:textId="766B2092" w:rsidR="00CD289C" w:rsidRDefault="00CD289C" w:rsidP="00CD289C">
      <w:pPr>
        <w:pStyle w:val="ListParagraph"/>
      </w:pPr>
      <w:r>
        <w:t>DATA DASH BOARD</w:t>
      </w:r>
    </w:p>
    <w:p w14:paraId="3C270DFD" w14:textId="4BF567EE" w:rsidR="00CD289C" w:rsidRDefault="00CD289C" w:rsidP="00CD289C">
      <w:pPr>
        <w:pStyle w:val="ListParagraph"/>
        <w:numPr>
          <w:ilvl w:val="0"/>
          <w:numId w:val="12"/>
        </w:numPr>
      </w:pPr>
      <w:r>
        <w:t>Ms. Hill the shared the data dashboard with GO Team</w:t>
      </w:r>
    </w:p>
    <w:p w14:paraId="20A0F047" w14:textId="7C4859B8" w:rsidR="00CD289C" w:rsidRDefault="00CD289C" w:rsidP="00CD289C">
      <w:pPr>
        <w:pStyle w:val="ListParagraph"/>
        <w:numPr>
          <w:ilvl w:val="0"/>
          <w:numId w:val="12"/>
        </w:numPr>
      </w:pPr>
      <w:r>
        <w:t xml:space="preserve">The team agreed that the data should drive our strategic plan </w:t>
      </w:r>
    </w:p>
    <w:p w14:paraId="7EA6E738" w14:textId="08301CD0" w:rsidR="00CD289C" w:rsidRDefault="00CD289C" w:rsidP="00CD289C">
      <w:pPr>
        <w:pStyle w:val="ListParagraph"/>
        <w:numPr>
          <w:ilvl w:val="0"/>
          <w:numId w:val="12"/>
        </w:numPr>
      </w:pPr>
      <w:r>
        <w:t>Go Team asked Ms. Hill to get Key Performance Measures from Leadership Team as we prepare to look at school strategies that will support our strategic plan</w:t>
      </w:r>
    </w:p>
    <w:p w14:paraId="62E49669" w14:textId="77777777" w:rsidR="00CD289C" w:rsidRDefault="00CD289C" w:rsidP="00CD289C">
      <w:pPr>
        <w:pStyle w:val="ListParagraph"/>
        <w:ind w:left="1440"/>
      </w:pPr>
    </w:p>
    <w:p w14:paraId="6CCEAB4E" w14:textId="327295C0" w:rsidR="00CD289C" w:rsidRDefault="00CD289C" w:rsidP="00CD289C">
      <w:pPr>
        <w:pStyle w:val="Heading7"/>
        <w:spacing w:before="55"/>
      </w:pPr>
      <w:r>
        <w:t xml:space="preserve">Meeting was adjourned at 7:37 pm </w:t>
      </w:r>
    </w:p>
    <w:p w14:paraId="3099B63B" w14:textId="77777777"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  <w:bookmarkStart w:id="0" w:name="_GoBack"/>
      <w:bookmarkEnd w:id="0"/>
    </w:p>
    <w:p w14:paraId="70E7A935" w14:textId="2063B2B1" w:rsidR="00CD289C" w:rsidRPr="00CD289C" w:rsidRDefault="00CD289C" w:rsidP="00CD289C">
      <w:r>
        <w:t xml:space="preserve">Next meeting will be November 15, 2016 </w:t>
      </w:r>
    </w:p>
    <w:p w14:paraId="13F0CBFB" w14:textId="2BCB01F9" w:rsidR="00F40F66" w:rsidRDefault="00F40F66"/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6BA217B4" w:rsidR="00F40F66" w:rsidRDefault="00CD289C">
            <w:pPr>
              <w:pStyle w:val="NoSpacing"/>
            </w:pPr>
            <w:r>
              <w:t>Tony Jones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sectPr w:rsidR="00EC700A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9D9D9" w14:textId="77777777" w:rsidR="00EA23AD" w:rsidRDefault="00EA23AD">
      <w:pPr>
        <w:spacing w:before="0" w:after="0" w:line="240" w:lineRule="auto"/>
      </w:pPr>
      <w:r>
        <w:separator/>
      </w:r>
    </w:p>
  </w:endnote>
  <w:endnote w:type="continuationSeparator" w:id="0">
    <w:p w14:paraId="49C6F6CE" w14:textId="77777777" w:rsidR="00EA23AD" w:rsidRDefault="00EA23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D289C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46095" w14:textId="77777777" w:rsidR="00EA23AD" w:rsidRDefault="00EA23AD">
      <w:pPr>
        <w:spacing w:before="0" w:after="0" w:line="240" w:lineRule="auto"/>
      </w:pPr>
      <w:r>
        <w:separator/>
      </w:r>
    </w:p>
  </w:footnote>
  <w:footnote w:type="continuationSeparator" w:id="0">
    <w:p w14:paraId="43CBFC61" w14:textId="77777777" w:rsidR="00EA23AD" w:rsidRDefault="00EA23A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1145"/>
    <w:multiLevelType w:val="hybridMultilevel"/>
    <w:tmpl w:val="9BFCB5BC"/>
    <w:lvl w:ilvl="0" w:tplc="466C0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D10E1"/>
    <w:multiLevelType w:val="hybridMultilevel"/>
    <w:tmpl w:val="815E6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663CBF"/>
    <w:multiLevelType w:val="hybridMultilevel"/>
    <w:tmpl w:val="2BD4EDA2"/>
    <w:lvl w:ilvl="0" w:tplc="113CA028">
      <w:start w:val="1"/>
      <w:numFmt w:val="decimal"/>
      <w:lvlText w:val="%1."/>
      <w:lvlJc w:val="left"/>
      <w:pPr>
        <w:ind w:left="1080" w:hanging="360"/>
      </w:pPr>
      <w:rPr>
        <w:rFonts w:hint="default"/>
        <w:color w:val="009566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D600E3"/>
    <w:multiLevelType w:val="hybridMultilevel"/>
    <w:tmpl w:val="8A1CDF1C"/>
    <w:lvl w:ilvl="0" w:tplc="F2A06938">
      <w:start w:val="1"/>
      <w:numFmt w:val="bullet"/>
      <w:lvlText w:val="•"/>
      <w:lvlJc w:val="left"/>
      <w:pPr>
        <w:ind w:left="1544" w:hanging="156"/>
      </w:pPr>
      <w:rPr>
        <w:rFonts w:ascii="Arial" w:eastAsia="Arial" w:hAnsi="Arial" w:cs="Arial" w:hint="default"/>
        <w:color w:val="FFFFFF"/>
        <w:w w:val="142"/>
        <w:sz w:val="20"/>
        <w:szCs w:val="20"/>
      </w:rPr>
    </w:lvl>
    <w:lvl w:ilvl="1" w:tplc="E34A2544">
      <w:start w:val="1"/>
      <w:numFmt w:val="bullet"/>
      <w:lvlText w:val="•"/>
      <w:lvlJc w:val="left"/>
      <w:pPr>
        <w:ind w:left="2011" w:hanging="156"/>
      </w:pPr>
      <w:rPr>
        <w:rFonts w:hint="default"/>
      </w:rPr>
    </w:lvl>
    <w:lvl w:ilvl="2" w:tplc="28F6DA4C">
      <w:start w:val="1"/>
      <w:numFmt w:val="bullet"/>
      <w:lvlText w:val="•"/>
      <w:lvlJc w:val="left"/>
      <w:pPr>
        <w:ind w:left="2483" w:hanging="156"/>
      </w:pPr>
      <w:rPr>
        <w:rFonts w:hint="default"/>
      </w:rPr>
    </w:lvl>
    <w:lvl w:ilvl="3" w:tplc="4364DD24">
      <w:start w:val="1"/>
      <w:numFmt w:val="bullet"/>
      <w:lvlText w:val="•"/>
      <w:lvlJc w:val="left"/>
      <w:pPr>
        <w:ind w:left="2954" w:hanging="156"/>
      </w:pPr>
      <w:rPr>
        <w:rFonts w:hint="default"/>
      </w:rPr>
    </w:lvl>
    <w:lvl w:ilvl="4" w:tplc="2DA6C92E">
      <w:start w:val="1"/>
      <w:numFmt w:val="bullet"/>
      <w:lvlText w:val="•"/>
      <w:lvlJc w:val="left"/>
      <w:pPr>
        <w:ind w:left="3426" w:hanging="156"/>
      </w:pPr>
      <w:rPr>
        <w:rFonts w:hint="default"/>
      </w:rPr>
    </w:lvl>
    <w:lvl w:ilvl="5" w:tplc="7C8212E6">
      <w:start w:val="1"/>
      <w:numFmt w:val="bullet"/>
      <w:lvlText w:val="•"/>
      <w:lvlJc w:val="left"/>
      <w:pPr>
        <w:ind w:left="3897" w:hanging="156"/>
      </w:pPr>
      <w:rPr>
        <w:rFonts w:hint="default"/>
      </w:rPr>
    </w:lvl>
    <w:lvl w:ilvl="6" w:tplc="54B05DC8">
      <w:start w:val="1"/>
      <w:numFmt w:val="bullet"/>
      <w:lvlText w:val="•"/>
      <w:lvlJc w:val="left"/>
      <w:pPr>
        <w:ind w:left="4369" w:hanging="156"/>
      </w:pPr>
      <w:rPr>
        <w:rFonts w:hint="default"/>
      </w:rPr>
    </w:lvl>
    <w:lvl w:ilvl="7" w:tplc="2ACC4C22">
      <w:start w:val="1"/>
      <w:numFmt w:val="bullet"/>
      <w:lvlText w:val="•"/>
      <w:lvlJc w:val="left"/>
      <w:pPr>
        <w:ind w:left="4840" w:hanging="156"/>
      </w:pPr>
      <w:rPr>
        <w:rFonts w:hint="default"/>
      </w:rPr>
    </w:lvl>
    <w:lvl w:ilvl="8" w:tplc="039495A6">
      <w:start w:val="1"/>
      <w:numFmt w:val="bullet"/>
      <w:lvlText w:val="•"/>
      <w:lvlJc w:val="left"/>
      <w:pPr>
        <w:ind w:left="5312" w:hanging="156"/>
      </w:pPr>
      <w:rPr>
        <w:rFonts w:hint="default"/>
      </w:rPr>
    </w:lvl>
  </w:abstractNum>
  <w:abstractNum w:abstractNumId="4">
    <w:nsid w:val="2FF7620A"/>
    <w:multiLevelType w:val="hybridMultilevel"/>
    <w:tmpl w:val="5C7EB7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E1F11"/>
    <w:multiLevelType w:val="hybridMultilevel"/>
    <w:tmpl w:val="8586E248"/>
    <w:lvl w:ilvl="0" w:tplc="2A0ECFAC">
      <w:start w:val="1"/>
      <w:numFmt w:val="decimal"/>
      <w:lvlText w:val="%1."/>
      <w:lvlJc w:val="left"/>
      <w:pPr>
        <w:ind w:left="1080" w:hanging="360"/>
      </w:pPr>
      <w:rPr>
        <w:rFonts w:hint="default"/>
        <w:color w:val="65666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686089"/>
    <w:multiLevelType w:val="hybridMultilevel"/>
    <w:tmpl w:val="621C26A4"/>
    <w:lvl w:ilvl="0" w:tplc="F8EAD52A">
      <w:start w:val="1"/>
      <w:numFmt w:val="decimal"/>
      <w:lvlText w:val="%1."/>
      <w:lvlJc w:val="left"/>
      <w:pPr>
        <w:ind w:left="736" w:hanging="360"/>
      </w:pPr>
      <w:rPr>
        <w:rFonts w:hint="default"/>
        <w:color w:val="322D27" w:themeColor="text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7">
    <w:nsid w:val="415048F9"/>
    <w:multiLevelType w:val="hybridMultilevel"/>
    <w:tmpl w:val="53F44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3E424E"/>
    <w:multiLevelType w:val="hybridMultilevel"/>
    <w:tmpl w:val="473A13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BC7DF0"/>
    <w:multiLevelType w:val="hybridMultilevel"/>
    <w:tmpl w:val="3698BC14"/>
    <w:lvl w:ilvl="0" w:tplc="E8989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B27667"/>
    <w:multiLevelType w:val="hybridMultilevel"/>
    <w:tmpl w:val="57E4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D446D"/>
    <w:multiLevelType w:val="hybridMultilevel"/>
    <w:tmpl w:val="7B10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2249BF"/>
    <w:rsid w:val="003E0901"/>
    <w:rsid w:val="008C622E"/>
    <w:rsid w:val="00905F1A"/>
    <w:rsid w:val="009C7E6A"/>
    <w:rsid w:val="00CD289C"/>
    <w:rsid w:val="00D7614D"/>
    <w:rsid w:val="00E90086"/>
    <w:rsid w:val="00EA23AD"/>
    <w:rsid w:val="00EC700A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BFD66C5C-EEC1-49AA-A761-D907B574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89C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3E0901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CD289C"/>
    <w:rPr>
      <w:b/>
      <w:bCs/>
      <w:i/>
      <w:iCs/>
      <w:color w:val="002F69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CD289C"/>
    <w:pPr>
      <w:widowControl w:val="0"/>
      <w:spacing w:before="0" w:after="0" w:line="240" w:lineRule="auto"/>
    </w:pPr>
    <w:rPr>
      <w:rFonts w:ascii="Arial" w:eastAsia="Arial" w:hAnsi="Arial" w:cs="Arial"/>
      <w:b w:val="0"/>
      <w:bCs w:val="0"/>
      <w:color w:val="au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D289C"/>
    <w:rPr>
      <w:rFonts w:ascii="Arial" w:eastAsia="Arial" w:hAnsi="Arial" w:cs="Arial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3D13BF-D5E5-4348-A478-CC051412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Jones, Tony D</cp:lastModifiedBy>
  <cp:revision>2</cp:revision>
  <cp:lastPrinted>2016-03-11T22:37:00Z</cp:lastPrinted>
  <dcterms:created xsi:type="dcterms:W3CDTF">2016-10-25T21:01:00Z</dcterms:created>
  <dcterms:modified xsi:type="dcterms:W3CDTF">2016-10-25T21:01:00Z</dcterms:modified>
</cp:coreProperties>
</file>